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La palanca es un sistema de transmisión lineal que consiste en una barra rígida que gira en torno a un </w:t>
      </w:r>
      <w:r w:rsidRPr="0016737D">
        <w:rPr>
          <w:rFonts w:ascii="Comic Sans MS" w:eastAsia="Times New Roman" w:hAnsi="Comic Sans MS" w:cs="Arial"/>
          <w:b/>
          <w:bCs/>
          <w:color w:val="333333"/>
          <w:sz w:val="24"/>
          <w:szCs w:val="24"/>
          <w:lang w:eastAsia="es-CO"/>
        </w:rPr>
        <w:t>punto de apoyo</w:t>
      </w:r>
      <w:r w:rsidRPr="0016737D">
        <w:rPr>
          <w:rFonts w:ascii="Comic Sans MS" w:eastAsia="Times New Roman" w:hAnsi="Comic Sans MS" w:cs="Arial"/>
          <w:color w:val="333333"/>
          <w:sz w:val="24"/>
          <w:szCs w:val="24"/>
          <w:lang w:eastAsia="es-CO"/>
        </w:rPr>
        <w:t xml:space="preserve"> o articulación. </w:t>
      </w:r>
      <w:proofErr w:type="gramStart"/>
      <w:r w:rsidRPr="0016737D">
        <w:rPr>
          <w:rFonts w:ascii="Comic Sans MS" w:eastAsia="Times New Roman" w:hAnsi="Comic Sans MS" w:cs="Arial"/>
          <w:color w:val="333333"/>
          <w:sz w:val="24"/>
          <w:szCs w:val="24"/>
          <w:lang w:eastAsia="es-CO"/>
        </w:rPr>
        <w:t>en</w:t>
      </w:r>
      <w:proofErr w:type="gramEnd"/>
      <w:r w:rsidRPr="0016737D">
        <w:rPr>
          <w:rFonts w:ascii="Comic Sans MS" w:eastAsia="Times New Roman" w:hAnsi="Comic Sans MS" w:cs="Arial"/>
          <w:color w:val="333333"/>
          <w:sz w:val="24"/>
          <w:szCs w:val="24"/>
          <w:lang w:eastAsia="es-CO"/>
        </w:rPr>
        <w:t xml:space="preserve"> un punto de la barra se aplica una fuerza </w:t>
      </w:r>
      <w:r w:rsidRPr="0016737D">
        <w:rPr>
          <w:rFonts w:ascii="Comic Sans MS" w:eastAsia="Times New Roman" w:hAnsi="Comic Sans MS" w:cs="Arial"/>
          <w:b/>
          <w:bCs/>
          <w:color w:val="333333"/>
          <w:sz w:val="24"/>
          <w:szCs w:val="24"/>
          <w:lang w:eastAsia="es-CO"/>
        </w:rPr>
        <w:t>F </w:t>
      </w:r>
      <w:r w:rsidRPr="0016737D">
        <w:rPr>
          <w:rFonts w:ascii="Comic Sans MS" w:eastAsia="Times New Roman" w:hAnsi="Comic Sans MS" w:cs="Arial"/>
          <w:color w:val="333333"/>
          <w:sz w:val="24"/>
          <w:szCs w:val="24"/>
          <w:lang w:eastAsia="es-CO"/>
        </w:rPr>
        <w:t>(también llamada potencia) con el fin de vencer una resistencia </w:t>
      </w:r>
      <w:r w:rsidRPr="0016737D">
        <w:rPr>
          <w:rFonts w:ascii="Comic Sans MS" w:eastAsia="Times New Roman" w:hAnsi="Comic Sans MS" w:cs="Arial"/>
          <w:b/>
          <w:bCs/>
          <w:color w:val="333333"/>
          <w:sz w:val="24"/>
          <w:szCs w:val="24"/>
          <w:lang w:eastAsia="es-CO"/>
        </w:rPr>
        <w:t>R</w:t>
      </w:r>
      <w:r w:rsidRPr="0016737D">
        <w:rPr>
          <w:rFonts w:ascii="Comic Sans MS" w:eastAsia="Times New Roman" w:hAnsi="Comic Sans MS" w:cs="Arial"/>
          <w:color w:val="333333"/>
          <w:sz w:val="24"/>
          <w:szCs w:val="24"/>
          <w:lang w:eastAsia="es-CO"/>
        </w:rPr>
        <w:t>.</w:t>
      </w:r>
    </w:p>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Podemos encontrar palancas allá donde miremos y siempre han estado entre nosotros desde que el ser humano tiene conciencia. Así, un simple palillo de dientes se puede considerar una palanca, al igual que una cuchara. En principio, el objetivo de la palanca es el de reducir el esfuerzo que una persona o máquina debe hacer para cumplir con un objetivo, aunque no todas las palancas nos ayudan a reducir tal esfuerzo.</w:t>
      </w:r>
    </w:p>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Basándonos en la definición de palanca, podemos distinguir los siguientes elementos en la misma:</w:t>
      </w:r>
    </w:p>
    <w:p w:rsidR="00B13ED7" w:rsidRPr="0016737D" w:rsidRDefault="00B13ED7" w:rsidP="00B13ED7">
      <w:pPr>
        <w:numPr>
          <w:ilvl w:val="0"/>
          <w:numId w:val="1"/>
        </w:numPr>
        <w:shd w:val="clear" w:color="auto" w:fill="FFFFFF"/>
        <w:spacing w:before="100" w:beforeAutospacing="1" w:after="100" w:afterAutospacing="1" w:line="270" w:lineRule="atLeast"/>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24"/>
          <w:szCs w:val="24"/>
          <w:lang w:eastAsia="es-CO"/>
        </w:rPr>
        <w:t>Potencia (F):</w:t>
      </w:r>
      <w:r w:rsidRPr="0016737D">
        <w:rPr>
          <w:rFonts w:ascii="Comic Sans MS" w:eastAsia="Times New Roman" w:hAnsi="Comic Sans MS" w:cs="Arial"/>
          <w:color w:val="333333"/>
          <w:sz w:val="24"/>
          <w:szCs w:val="24"/>
          <w:lang w:eastAsia="es-CO"/>
        </w:rPr>
        <w:t> o fuerza que aplicamos en un punto de la palanca para obtener un resultado. La fuerza la podemos aplicar manualmente con nuestra propia fuerza, o través de un motor o cualquier otro mecanismo.</w:t>
      </w:r>
    </w:p>
    <w:p w:rsidR="00B13ED7" w:rsidRPr="0016737D" w:rsidRDefault="00B13ED7" w:rsidP="00B13ED7">
      <w:pPr>
        <w:numPr>
          <w:ilvl w:val="0"/>
          <w:numId w:val="1"/>
        </w:numPr>
        <w:shd w:val="clear" w:color="auto" w:fill="FFFFFF"/>
        <w:spacing w:before="100" w:beforeAutospacing="1" w:after="100" w:afterAutospacing="1" w:line="270" w:lineRule="atLeast"/>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24"/>
          <w:szCs w:val="24"/>
          <w:lang w:eastAsia="es-CO"/>
        </w:rPr>
        <w:t>Resistencia (R)</w:t>
      </w:r>
      <w:r w:rsidRPr="0016737D">
        <w:rPr>
          <w:rFonts w:ascii="Comic Sans MS" w:eastAsia="Times New Roman" w:hAnsi="Comic Sans MS" w:cs="Arial"/>
          <w:color w:val="333333"/>
          <w:sz w:val="24"/>
          <w:szCs w:val="24"/>
          <w:lang w:eastAsia="es-CO"/>
        </w:rPr>
        <w:t>: fuerza que tenemos que vencer; es la que hace la palanca como consecuencia de haber aplicado nosotros la potencia.</w:t>
      </w:r>
    </w:p>
    <w:p w:rsidR="00B13ED7" w:rsidRPr="0016737D" w:rsidRDefault="00B13ED7" w:rsidP="00B13ED7">
      <w:pPr>
        <w:numPr>
          <w:ilvl w:val="0"/>
          <w:numId w:val="1"/>
        </w:numPr>
        <w:shd w:val="clear" w:color="auto" w:fill="FFFFFF"/>
        <w:spacing w:before="100" w:beforeAutospacing="1" w:after="100" w:afterAutospacing="1" w:line="270" w:lineRule="atLeast"/>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24"/>
          <w:szCs w:val="24"/>
          <w:lang w:eastAsia="es-CO"/>
        </w:rPr>
        <w:t>Brazo de potencia (BP)</w:t>
      </w:r>
      <w:r w:rsidRPr="0016737D">
        <w:rPr>
          <w:rFonts w:ascii="Comic Sans MS" w:eastAsia="Times New Roman" w:hAnsi="Comic Sans MS" w:cs="Arial"/>
          <w:color w:val="333333"/>
          <w:sz w:val="24"/>
          <w:szCs w:val="24"/>
          <w:lang w:eastAsia="es-CO"/>
        </w:rPr>
        <w:t>, distancia entre el punto en el que aplicamos la </w:t>
      </w:r>
      <w:r w:rsidRPr="0016737D">
        <w:rPr>
          <w:rFonts w:ascii="Comic Sans MS" w:eastAsia="Times New Roman" w:hAnsi="Comic Sans MS" w:cs="Arial"/>
          <w:i/>
          <w:iCs/>
          <w:color w:val="333333"/>
          <w:sz w:val="24"/>
          <w:szCs w:val="24"/>
          <w:lang w:eastAsia="es-CO"/>
        </w:rPr>
        <w:t>potencia</w:t>
      </w:r>
      <w:r w:rsidRPr="0016737D">
        <w:rPr>
          <w:rFonts w:ascii="Comic Sans MS" w:eastAsia="Times New Roman" w:hAnsi="Comic Sans MS" w:cs="Arial"/>
          <w:color w:val="333333"/>
          <w:sz w:val="24"/>
          <w:szCs w:val="24"/>
          <w:lang w:eastAsia="es-CO"/>
        </w:rPr>
        <w:t> y el punto de apoyo.</w:t>
      </w:r>
    </w:p>
    <w:p w:rsidR="00B13ED7" w:rsidRPr="0016737D" w:rsidRDefault="00B13ED7" w:rsidP="00B13ED7">
      <w:pPr>
        <w:numPr>
          <w:ilvl w:val="0"/>
          <w:numId w:val="1"/>
        </w:numPr>
        <w:shd w:val="clear" w:color="auto" w:fill="FFFFFF"/>
        <w:spacing w:before="100" w:beforeAutospacing="1" w:after="100" w:afterAutospacing="1" w:line="270" w:lineRule="atLeast"/>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24"/>
          <w:szCs w:val="24"/>
          <w:lang w:eastAsia="es-CO"/>
        </w:rPr>
        <w:t>Brazo de resistencia</w:t>
      </w:r>
      <w:r w:rsidRPr="0016737D">
        <w:rPr>
          <w:rFonts w:ascii="Comic Sans MS" w:eastAsia="Times New Roman" w:hAnsi="Comic Sans MS" w:cs="Arial"/>
          <w:color w:val="333333"/>
          <w:sz w:val="24"/>
          <w:szCs w:val="24"/>
          <w:lang w:eastAsia="es-CO"/>
        </w:rPr>
        <w:t>; </w:t>
      </w:r>
      <w:r w:rsidRPr="0016737D">
        <w:rPr>
          <w:rFonts w:ascii="Comic Sans MS" w:eastAsia="Times New Roman" w:hAnsi="Comic Sans MS" w:cs="Arial"/>
          <w:b/>
          <w:bCs/>
          <w:color w:val="333333"/>
          <w:sz w:val="24"/>
          <w:szCs w:val="24"/>
          <w:lang w:eastAsia="es-CO"/>
        </w:rPr>
        <w:t>Br</w:t>
      </w:r>
      <w:r w:rsidRPr="0016737D">
        <w:rPr>
          <w:rFonts w:ascii="Comic Sans MS" w:eastAsia="Times New Roman" w:hAnsi="Comic Sans MS" w:cs="Arial"/>
          <w:color w:val="333333"/>
          <w:sz w:val="24"/>
          <w:szCs w:val="24"/>
          <w:lang w:eastAsia="es-CO"/>
        </w:rPr>
        <w:t>: distancia entre la fuerza de resistencia y el punto de apoyo.</w:t>
      </w:r>
    </w:p>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Arial" w:eastAsia="Times New Roman" w:hAnsi="Arial" w:cs="Arial"/>
          <w:noProof/>
          <w:color w:val="105CB6"/>
          <w:sz w:val="18"/>
          <w:szCs w:val="18"/>
          <w:lang w:eastAsia="es-CO"/>
        </w:rPr>
        <w:drawing>
          <wp:inline distT="0" distB="0" distL="0" distR="0" wp14:anchorId="79ED74C8" wp14:editId="25A617D7">
            <wp:extent cx="2781300" cy="1647825"/>
            <wp:effectExtent l="0" t="0" r="0" b="9525"/>
            <wp:docPr id="1" name="Imagen 1" descr="carretill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retill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inline>
        </w:drawing>
      </w:r>
    </w:p>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 xml:space="preserve">En el siguiente ejemplo, podemos observar una carretilla que, en realidad es una palanca. Allá donde actúa la persona que lleva la carretilla se aplica </w:t>
      </w:r>
      <w:proofErr w:type="spellStart"/>
      <w:r w:rsidRPr="0016737D">
        <w:rPr>
          <w:rFonts w:ascii="Comic Sans MS" w:eastAsia="Times New Roman" w:hAnsi="Comic Sans MS" w:cs="Arial"/>
          <w:color w:val="333333"/>
          <w:sz w:val="24"/>
          <w:szCs w:val="24"/>
          <w:lang w:eastAsia="es-CO"/>
        </w:rPr>
        <w:t>la</w:t>
      </w:r>
      <w:r w:rsidRPr="0016737D">
        <w:rPr>
          <w:rFonts w:ascii="Comic Sans MS" w:eastAsia="Times New Roman" w:hAnsi="Comic Sans MS" w:cs="Arial"/>
          <w:b/>
          <w:bCs/>
          <w:color w:val="333333"/>
          <w:sz w:val="24"/>
          <w:szCs w:val="24"/>
          <w:lang w:eastAsia="es-CO"/>
        </w:rPr>
        <w:t>fuerza</w:t>
      </w:r>
      <w:proofErr w:type="spellEnd"/>
      <w:r w:rsidRPr="0016737D">
        <w:rPr>
          <w:rFonts w:ascii="Comic Sans MS" w:eastAsia="Times New Roman" w:hAnsi="Comic Sans MS" w:cs="Arial"/>
          <w:b/>
          <w:bCs/>
          <w:color w:val="333333"/>
          <w:sz w:val="24"/>
          <w:szCs w:val="24"/>
          <w:lang w:eastAsia="es-CO"/>
        </w:rPr>
        <w:t xml:space="preserve"> o potencia (F)</w:t>
      </w:r>
      <w:r w:rsidRPr="0016737D">
        <w:rPr>
          <w:rFonts w:ascii="Comic Sans MS" w:eastAsia="Times New Roman" w:hAnsi="Comic Sans MS" w:cs="Arial"/>
          <w:color w:val="333333"/>
          <w:sz w:val="24"/>
          <w:szCs w:val="24"/>
          <w:lang w:eastAsia="es-CO"/>
        </w:rPr>
        <w:t>, la carga que lleve la carretilla será la </w:t>
      </w:r>
      <w:r w:rsidRPr="0016737D">
        <w:rPr>
          <w:rFonts w:ascii="Comic Sans MS" w:eastAsia="Times New Roman" w:hAnsi="Comic Sans MS" w:cs="Arial"/>
          <w:b/>
          <w:bCs/>
          <w:color w:val="333333"/>
          <w:sz w:val="24"/>
          <w:szCs w:val="24"/>
          <w:lang w:eastAsia="es-CO"/>
        </w:rPr>
        <w:t>resistencia (R)</w:t>
      </w:r>
      <w:r w:rsidRPr="0016737D">
        <w:rPr>
          <w:rFonts w:ascii="Comic Sans MS" w:eastAsia="Times New Roman" w:hAnsi="Comic Sans MS" w:cs="Arial"/>
          <w:color w:val="333333"/>
          <w:sz w:val="24"/>
          <w:szCs w:val="24"/>
          <w:lang w:eastAsia="es-CO"/>
        </w:rPr>
        <w:t>. Teniendo en cuenta que el</w:t>
      </w:r>
      <w:r w:rsidRPr="0016737D">
        <w:rPr>
          <w:rFonts w:ascii="Comic Sans MS" w:eastAsia="Times New Roman" w:hAnsi="Comic Sans MS" w:cs="Arial"/>
          <w:b/>
          <w:bCs/>
          <w:color w:val="333333"/>
          <w:sz w:val="24"/>
          <w:szCs w:val="24"/>
          <w:lang w:eastAsia="es-CO"/>
        </w:rPr>
        <w:t> punto de apoyo (O)</w:t>
      </w:r>
      <w:r w:rsidRPr="0016737D">
        <w:rPr>
          <w:rFonts w:ascii="Comic Sans MS" w:eastAsia="Times New Roman" w:hAnsi="Comic Sans MS" w:cs="Arial"/>
          <w:color w:val="333333"/>
          <w:sz w:val="24"/>
          <w:szCs w:val="24"/>
          <w:lang w:eastAsia="es-CO"/>
        </w:rPr>
        <w:t> se sitúa en el centro de la rueda, podemos concluir que el </w:t>
      </w:r>
      <w:r w:rsidRPr="0016737D">
        <w:rPr>
          <w:rFonts w:ascii="Comic Sans MS" w:eastAsia="Times New Roman" w:hAnsi="Comic Sans MS" w:cs="Arial"/>
          <w:b/>
          <w:bCs/>
          <w:color w:val="333333"/>
          <w:sz w:val="24"/>
          <w:szCs w:val="24"/>
          <w:lang w:eastAsia="es-CO"/>
        </w:rPr>
        <w:t>brazo de la potencia</w:t>
      </w:r>
      <w:r w:rsidRPr="0016737D">
        <w:rPr>
          <w:rFonts w:ascii="Comic Sans MS" w:eastAsia="Times New Roman" w:hAnsi="Comic Sans MS" w:cs="Arial"/>
          <w:color w:val="333333"/>
          <w:sz w:val="24"/>
          <w:szCs w:val="24"/>
          <w:lang w:eastAsia="es-CO"/>
        </w:rPr>
        <w:t> </w:t>
      </w:r>
      <w:r w:rsidRPr="0016737D">
        <w:rPr>
          <w:rFonts w:ascii="Comic Sans MS" w:eastAsia="Times New Roman" w:hAnsi="Comic Sans MS" w:cs="Arial"/>
          <w:b/>
          <w:bCs/>
          <w:color w:val="333333"/>
          <w:sz w:val="24"/>
          <w:szCs w:val="24"/>
          <w:lang w:eastAsia="es-CO"/>
        </w:rPr>
        <w:t>(BP)</w:t>
      </w:r>
      <w:r w:rsidRPr="0016737D">
        <w:rPr>
          <w:rFonts w:ascii="Comic Sans MS" w:eastAsia="Times New Roman" w:hAnsi="Comic Sans MS" w:cs="Arial"/>
          <w:color w:val="333333"/>
          <w:sz w:val="24"/>
          <w:szCs w:val="24"/>
          <w:lang w:eastAsia="es-CO"/>
        </w:rPr>
        <w:t> es la distancia de</w:t>
      </w:r>
      <w:r w:rsidRPr="0016737D">
        <w:rPr>
          <w:rFonts w:ascii="Comic Sans MS" w:eastAsia="Times New Roman" w:hAnsi="Comic Sans MS" w:cs="Arial"/>
          <w:b/>
          <w:bCs/>
          <w:color w:val="333333"/>
          <w:sz w:val="24"/>
          <w:szCs w:val="24"/>
          <w:lang w:eastAsia="es-CO"/>
        </w:rPr>
        <w:t> F</w:t>
      </w:r>
      <w:r w:rsidRPr="0016737D">
        <w:rPr>
          <w:rFonts w:ascii="Comic Sans MS" w:eastAsia="Times New Roman" w:hAnsi="Comic Sans MS" w:cs="Arial"/>
          <w:color w:val="333333"/>
          <w:sz w:val="24"/>
          <w:szCs w:val="24"/>
          <w:lang w:eastAsia="es-CO"/>
        </w:rPr>
        <w:t>a </w:t>
      </w:r>
      <w:r w:rsidRPr="0016737D">
        <w:rPr>
          <w:rFonts w:ascii="Comic Sans MS" w:eastAsia="Times New Roman" w:hAnsi="Comic Sans MS" w:cs="Arial"/>
          <w:b/>
          <w:bCs/>
          <w:color w:val="333333"/>
          <w:sz w:val="24"/>
          <w:szCs w:val="24"/>
          <w:lang w:eastAsia="es-CO"/>
        </w:rPr>
        <w:t>O</w:t>
      </w:r>
      <w:r w:rsidRPr="0016737D">
        <w:rPr>
          <w:rFonts w:ascii="Comic Sans MS" w:eastAsia="Times New Roman" w:hAnsi="Comic Sans MS" w:cs="Arial"/>
          <w:color w:val="333333"/>
          <w:sz w:val="24"/>
          <w:szCs w:val="24"/>
          <w:lang w:eastAsia="es-CO"/>
        </w:rPr>
        <w:t>, esto es, </w:t>
      </w:r>
      <w:r w:rsidRPr="0016737D">
        <w:rPr>
          <w:rFonts w:ascii="Comic Sans MS" w:eastAsia="Times New Roman" w:hAnsi="Comic Sans MS" w:cs="Arial"/>
          <w:b/>
          <w:bCs/>
          <w:color w:val="333333"/>
          <w:sz w:val="24"/>
          <w:szCs w:val="24"/>
          <w:lang w:eastAsia="es-CO"/>
        </w:rPr>
        <w:t>1.6 m</w:t>
      </w:r>
      <w:r w:rsidRPr="0016737D">
        <w:rPr>
          <w:rFonts w:ascii="Comic Sans MS" w:eastAsia="Times New Roman" w:hAnsi="Comic Sans MS" w:cs="Arial"/>
          <w:color w:val="333333"/>
          <w:sz w:val="24"/>
          <w:szCs w:val="24"/>
          <w:lang w:eastAsia="es-CO"/>
        </w:rPr>
        <w:t> mientras que el</w:t>
      </w:r>
      <w:r w:rsidRPr="0016737D">
        <w:rPr>
          <w:rFonts w:ascii="Comic Sans MS" w:eastAsia="Times New Roman" w:hAnsi="Comic Sans MS" w:cs="Arial"/>
          <w:b/>
          <w:bCs/>
          <w:color w:val="333333"/>
          <w:sz w:val="24"/>
          <w:szCs w:val="24"/>
          <w:lang w:eastAsia="es-CO"/>
        </w:rPr>
        <w:t> brazo de la resistencia</w:t>
      </w:r>
      <w:r w:rsidRPr="0016737D">
        <w:rPr>
          <w:rFonts w:ascii="Comic Sans MS" w:eastAsia="Times New Roman" w:hAnsi="Comic Sans MS" w:cs="Arial"/>
          <w:color w:val="333333"/>
          <w:sz w:val="24"/>
          <w:szCs w:val="24"/>
          <w:lang w:eastAsia="es-CO"/>
        </w:rPr>
        <w:t> </w:t>
      </w:r>
      <w:r w:rsidRPr="0016737D">
        <w:rPr>
          <w:rFonts w:ascii="Comic Sans MS" w:eastAsia="Times New Roman" w:hAnsi="Comic Sans MS" w:cs="Arial"/>
          <w:b/>
          <w:bCs/>
          <w:color w:val="333333"/>
          <w:sz w:val="24"/>
          <w:szCs w:val="24"/>
          <w:lang w:eastAsia="es-CO"/>
        </w:rPr>
        <w:t>(BR)</w:t>
      </w:r>
      <w:r w:rsidRPr="0016737D">
        <w:rPr>
          <w:rFonts w:ascii="Comic Sans MS" w:eastAsia="Times New Roman" w:hAnsi="Comic Sans MS" w:cs="Arial"/>
          <w:color w:val="333333"/>
          <w:sz w:val="24"/>
          <w:szCs w:val="24"/>
          <w:lang w:eastAsia="es-CO"/>
        </w:rPr>
        <w:t> es la distancia de</w:t>
      </w:r>
      <w:r w:rsidRPr="0016737D">
        <w:rPr>
          <w:rFonts w:ascii="Comic Sans MS" w:eastAsia="Times New Roman" w:hAnsi="Comic Sans MS" w:cs="Arial"/>
          <w:b/>
          <w:bCs/>
          <w:color w:val="333333"/>
          <w:sz w:val="24"/>
          <w:szCs w:val="24"/>
          <w:lang w:eastAsia="es-CO"/>
        </w:rPr>
        <w:t> R</w:t>
      </w:r>
      <w:r w:rsidRPr="0016737D">
        <w:rPr>
          <w:rFonts w:ascii="Comic Sans MS" w:eastAsia="Times New Roman" w:hAnsi="Comic Sans MS" w:cs="Arial"/>
          <w:color w:val="333333"/>
          <w:sz w:val="24"/>
          <w:szCs w:val="24"/>
          <w:lang w:eastAsia="es-CO"/>
        </w:rPr>
        <w:t> a </w:t>
      </w:r>
      <w:r w:rsidRPr="0016737D">
        <w:rPr>
          <w:rFonts w:ascii="Comic Sans MS" w:eastAsia="Times New Roman" w:hAnsi="Comic Sans MS" w:cs="Arial"/>
          <w:b/>
          <w:bCs/>
          <w:color w:val="333333"/>
          <w:sz w:val="24"/>
          <w:szCs w:val="24"/>
          <w:lang w:eastAsia="es-CO"/>
        </w:rPr>
        <w:t>O</w:t>
      </w:r>
      <w:r w:rsidRPr="0016737D">
        <w:rPr>
          <w:rFonts w:ascii="Comic Sans MS" w:eastAsia="Times New Roman" w:hAnsi="Comic Sans MS" w:cs="Arial"/>
          <w:color w:val="333333"/>
          <w:sz w:val="24"/>
          <w:szCs w:val="24"/>
          <w:lang w:eastAsia="es-CO"/>
        </w:rPr>
        <w:t>, esto es,</w:t>
      </w:r>
      <w:r w:rsidRPr="0016737D">
        <w:rPr>
          <w:rFonts w:ascii="Comic Sans MS" w:eastAsia="Times New Roman" w:hAnsi="Comic Sans MS" w:cs="Arial"/>
          <w:b/>
          <w:bCs/>
          <w:color w:val="333333"/>
          <w:sz w:val="24"/>
          <w:szCs w:val="24"/>
          <w:lang w:eastAsia="es-CO"/>
        </w:rPr>
        <w:t> 0.4 m</w:t>
      </w:r>
    </w:p>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lastRenderedPageBreak/>
        <w:t>Según la posición que ocupe la fuerza, la resistencia y el punto de apoyo en la palanca, existen tres tipos de palanca.</w:t>
      </w:r>
    </w:p>
    <w:p w:rsidR="00B13ED7" w:rsidRPr="0016737D" w:rsidRDefault="00B13ED7" w:rsidP="00B13ED7">
      <w:pPr>
        <w:numPr>
          <w:ilvl w:val="0"/>
          <w:numId w:val="2"/>
        </w:numPr>
        <w:shd w:val="clear" w:color="auto" w:fill="FFFFFF"/>
        <w:spacing w:before="100" w:beforeAutospacing="1" w:after="100" w:afterAutospacing="1" w:line="270" w:lineRule="atLeast"/>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24"/>
          <w:szCs w:val="24"/>
          <w:lang w:eastAsia="es-CO"/>
        </w:rPr>
        <w:t>Palanca de primer grado</w:t>
      </w:r>
      <w:r w:rsidRPr="0016737D">
        <w:rPr>
          <w:rFonts w:ascii="Comic Sans MS" w:eastAsia="Times New Roman" w:hAnsi="Comic Sans MS" w:cs="Arial"/>
          <w:color w:val="333333"/>
          <w:sz w:val="24"/>
          <w:szCs w:val="24"/>
          <w:lang w:eastAsia="es-CO"/>
        </w:rPr>
        <w:t>: Es aquella en la que el punto de apoyo se encuentra entre la potencia y la resistencia. Si el punto de apoyo se encuentra más cerca de la resistencia que del punto donde se aplica la fuerza, podemos vencer grandes resistencias aplicando pequeños esfuerzos. Es nuestra idea intuitiva de palanca, algo que nos ayuda a mover una carga pesada. Como ejemplos clásicos podemos citar la pata de cabra, el balancín, los alicates o la balanza romana.</w:t>
      </w:r>
    </w:p>
    <w:p w:rsidR="00B13ED7" w:rsidRPr="0016737D" w:rsidRDefault="00B13ED7" w:rsidP="00B13ED7">
      <w:pPr>
        <w:shd w:val="clear" w:color="auto" w:fill="F3F3F3"/>
        <w:spacing w:after="0" w:line="270" w:lineRule="atLeast"/>
        <w:jc w:val="center"/>
        <w:rPr>
          <w:rFonts w:ascii="Arial" w:eastAsia="Times New Roman" w:hAnsi="Arial" w:cs="Arial"/>
          <w:color w:val="333333"/>
          <w:sz w:val="18"/>
          <w:szCs w:val="18"/>
          <w:lang w:eastAsia="es-CO"/>
        </w:rPr>
      </w:pPr>
      <w:r w:rsidRPr="0016737D">
        <w:rPr>
          <w:rFonts w:ascii="Arial" w:eastAsia="Times New Roman" w:hAnsi="Arial" w:cs="Arial"/>
          <w:noProof/>
          <w:color w:val="105CB6"/>
          <w:sz w:val="18"/>
          <w:szCs w:val="18"/>
          <w:lang w:eastAsia="es-CO"/>
        </w:rPr>
        <w:drawing>
          <wp:inline distT="0" distB="0" distL="0" distR="0" wp14:anchorId="6FED5E42" wp14:editId="0045EAF0">
            <wp:extent cx="4457700" cy="1704975"/>
            <wp:effectExtent l="0" t="0" r="0" b="9525"/>
            <wp:docPr id="2" name="Imagen 2" descr="Esquema de una palanca de primer grad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quema de una palanca de primer grad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1704975"/>
                    </a:xfrm>
                    <a:prstGeom prst="rect">
                      <a:avLst/>
                    </a:prstGeom>
                    <a:noFill/>
                    <a:ln>
                      <a:noFill/>
                    </a:ln>
                  </pic:spPr>
                </pic:pic>
              </a:graphicData>
            </a:graphic>
          </wp:inline>
        </w:drawing>
      </w:r>
    </w:p>
    <w:p w:rsidR="00B13ED7" w:rsidRPr="0016737D" w:rsidRDefault="00B13ED7" w:rsidP="00B13ED7">
      <w:pPr>
        <w:shd w:val="clear" w:color="auto" w:fill="F3F3F3"/>
        <w:spacing w:after="150" w:line="255" w:lineRule="atLeast"/>
        <w:jc w:val="center"/>
        <w:rPr>
          <w:rFonts w:ascii="Arial" w:eastAsia="Times New Roman" w:hAnsi="Arial" w:cs="Arial"/>
          <w:color w:val="333333"/>
          <w:sz w:val="17"/>
          <w:szCs w:val="17"/>
          <w:lang w:eastAsia="es-CO"/>
        </w:rPr>
      </w:pPr>
      <w:r w:rsidRPr="0016737D">
        <w:rPr>
          <w:rFonts w:ascii="Arial" w:eastAsia="Times New Roman" w:hAnsi="Arial" w:cs="Arial"/>
          <w:color w:val="333333"/>
          <w:sz w:val="17"/>
          <w:szCs w:val="17"/>
          <w:lang w:eastAsia="es-CO"/>
        </w:rPr>
        <w:t>Esquema de la palanca de primer grado</w:t>
      </w:r>
    </w:p>
    <w:p w:rsidR="00B13ED7" w:rsidRPr="0016737D" w:rsidRDefault="00B13ED7" w:rsidP="00B13ED7">
      <w:pPr>
        <w:shd w:val="clear" w:color="auto" w:fill="F3F3F3"/>
        <w:spacing w:after="0" w:line="270" w:lineRule="atLeast"/>
        <w:jc w:val="center"/>
        <w:rPr>
          <w:rFonts w:ascii="Arial" w:eastAsia="Times New Roman" w:hAnsi="Arial" w:cs="Arial"/>
          <w:color w:val="333333"/>
          <w:sz w:val="18"/>
          <w:szCs w:val="18"/>
          <w:lang w:eastAsia="es-CO"/>
        </w:rPr>
      </w:pPr>
      <w:r w:rsidRPr="0016737D">
        <w:rPr>
          <w:rFonts w:ascii="Arial" w:eastAsia="Times New Roman" w:hAnsi="Arial" w:cs="Arial"/>
          <w:noProof/>
          <w:color w:val="105CB6"/>
          <w:sz w:val="18"/>
          <w:szCs w:val="18"/>
          <w:lang w:eastAsia="es-CO"/>
        </w:rPr>
        <w:drawing>
          <wp:inline distT="0" distB="0" distL="0" distR="0" wp14:anchorId="1552AE77" wp14:editId="1FFBC454">
            <wp:extent cx="4457700" cy="1866900"/>
            <wp:effectExtent l="0" t="0" r="0" b="0"/>
            <wp:docPr id="3" name="Imagen 3" descr="Ejemplos de palancas de primer grad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emplos de palancas de primer grad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1866900"/>
                    </a:xfrm>
                    <a:prstGeom prst="rect">
                      <a:avLst/>
                    </a:prstGeom>
                    <a:noFill/>
                    <a:ln>
                      <a:noFill/>
                    </a:ln>
                  </pic:spPr>
                </pic:pic>
              </a:graphicData>
            </a:graphic>
          </wp:inline>
        </w:drawing>
      </w:r>
    </w:p>
    <w:p w:rsidR="00B13ED7" w:rsidRPr="0016737D" w:rsidRDefault="00B13ED7" w:rsidP="00B13ED7">
      <w:pPr>
        <w:shd w:val="clear" w:color="auto" w:fill="F3F3F3"/>
        <w:spacing w:after="150" w:line="255" w:lineRule="atLeast"/>
        <w:jc w:val="center"/>
        <w:rPr>
          <w:rFonts w:ascii="Arial" w:eastAsia="Times New Roman" w:hAnsi="Arial" w:cs="Arial"/>
          <w:color w:val="333333"/>
          <w:sz w:val="17"/>
          <w:szCs w:val="17"/>
          <w:lang w:eastAsia="es-CO"/>
        </w:rPr>
      </w:pPr>
      <w:r w:rsidRPr="0016737D">
        <w:rPr>
          <w:rFonts w:ascii="Arial" w:eastAsia="Times New Roman" w:hAnsi="Arial" w:cs="Arial"/>
          <w:color w:val="333333"/>
          <w:sz w:val="17"/>
          <w:szCs w:val="17"/>
          <w:lang w:eastAsia="es-CO"/>
        </w:rPr>
        <w:t>Ejemplos de palancas de primer grado</w:t>
      </w:r>
    </w:p>
    <w:p w:rsidR="00B13ED7" w:rsidRPr="0016737D" w:rsidRDefault="00B13ED7" w:rsidP="00B13ED7">
      <w:pPr>
        <w:numPr>
          <w:ilvl w:val="0"/>
          <w:numId w:val="3"/>
        </w:numPr>
        <w:shd w:val="clear" w:color="auto" w:fill="FFFFFF"/>
        <w:spacing w:before="100" w:beforeAutospacing="1" w:after="100" w:afterAutospacing="1" w:line="270" w:lineRule="atLeast"/>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24"/>
          <w:szCs w:val="24"/>
          <w:lang w:eastAsia="es-CO"/>
        </w:rPr>
        <w:t>Palanca de segundo grado</w:t>
      </w:r>
      <w:r w:rsidRPr="0016737D">
        <w:rPr>
          <w:rFonts w:ascii="Comic Sans MS" w:eastAsia="Times New Roman" w:hAnsi="Comic Sans MS" w:cs="Arial"/>
          <w:color w:val="333333"/>
          <w:sz w:val="24"/>
          <w:szCs w:val="24"/>
          <w:lang w:eastAsia="es-CO"/>
        </w:rPr>
        <w:t>: Se obtiene cuando colocamos la resistencia entre la potencia y el punto de apoyo. Según esto el brazo de resistencia siempre será menor que el de potencia, por lo que el esfuerzo (potencia) será menor que la carga (resistencia) a vencer. Como ejemplos se puede citar el cascanueces, la carretilla o la perforadora de hojas de papel.</w:t>
      </w:r>
    </w:p>
    <w:p w:rsidR="00B13ED7" w:rsidRPr="0016737D" w:rsidRDefault="00B13ED7" w:rsidP="00B13ED7">
      <w:pPr>
        <w:shd w:val="clear" w:color="auto" w:fill="F3F3F3"/>
        <w:spacing w:after="0" w:line="270" w:lineRule="atLeast"/>
        <w:jc w:val="center"/>
        <w:rPr>
          <w:rFonts w:ascii="Arial" w:eastAsia="Times New Roman" w:hAnsi="Arial" w:cs="Arial"/>
          <w:color w:val="333333"/>
          <w:sz w:val="18"/>
          <w:szCs w:val="18"/>
          <w:lang w:eastAsia="es-CO"/>
        </w:rPr>
      </w:pPr>
      <w:r w:rsidRPr="0016737D">
        <w:rPr>
          <w:rFonts w:ascii="Arial" w:eastAsia="Times New Roman" w:hAnsi="Arial" w:cs="Arial"/>
          <w:noProof/>
          <w:color w:val="105CB6"/>
          <w:sz w:val="18"/>
          <w:szCs w:val="18"/>
          <w:lang w:eastAsia="es-CO"/>
        </w:rPr>
        <w:lastRenderedPageBreak/>
        <w:drawing>
          <wp:inline distT="0" distB="0" distL="0" distR="0" wp14:anchorId="18A79C19" wp14:editId="711C1F01">
            <wp:extent cx="4457700" cy="1676400"/>
            <wp:effectExtent l="0" t="0" r="0" b="0"/>
            <wp:docPr id="4" name="Imagen 4" descr="Esquema de la palanca de segundo grad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quema de la palanca de segundo grad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1676400"/>
                    </a:xfrm>
                    <a:prstGeom prst="rect">
                      <a:avLst/>
                    </a:prstGeom>
                    <a:noFill/>
                    <a:ln>
                      <a:noFill/>
                    </a:ln>
                  </pic:spPr>
                </pic:pic>
              </a:graphicData>
            </a:graphic>
          </wp:inline>
        </w:drawing>
      </w:r>
    </w:p>
    <w:p w:rsidR="00B13ED7" w:rsidRPr="0016737D" w:rsidRDefault="00B13ED7" w:rsidP="00B13ED7">
      <w:pPr>
        <w:shd w:val="clear" w:color="auto" w:fill="F3F3F3"/>
        <w:spacing w:after="150" w:line="255" w:lineRule="atLeast"/>
        <w:jc w:val="center"/>
        <w:rPr>
          <w:rFonts w:ascii="Arial" w:eastAsia="Times New Roman" w:hAnsi="Arial" w:cs="Arial"/>
          <w:color w:val="333333"/>
          <w:sz w:val="17"/>
          <w:szCs w:val="17"/>
          <w:lang w:eastAsia="es-CO"/>
        </w:rPr>
      </w:pPr>
      <w:r w:rsidRPr="0016737D">
        <w:rPr>
          <w:rFonts w:ascii="Arial" w:eastAsia="Times New Roman" w:hAnsi="Arial" w:cs="Arial"/>
          <w:color w:val="333333"/>
          <w:sz w:val="17"/>
          <w:szCs w:val="17"/>
          <w:lang w:eastAsia="es-CO"/>
        </w:rPr>
        <w:t>Esquema de la palanca de segundo grado</w:t>
      </w:r>
    </w:p>
    <w:p w:rsidR="00B13ED7" w:rsidRPr="0016737D" w:rsidRDefault="00B13ED7" w:rsidP="00B13ED7">
      <w:pPr>
        <w:shd w:val="clear" w:color="auto" w:fill="F3F3F3"/>
        <w:spacing w:after="0" w:line="270" w:lineRule="atLeast"/>
        <w:jc w:val="center"/>
        <w:rPr>
          <w:rFonts w:ascii="Arial" w:eastAsia="Times New Roman" w:hAnsi="Arial" w:cs="Arial"/>
          <w:color w:val="333333"/>
          <w:sz w:val="18"/>
          <w:szCs w:val="18"/>
          <w:lang w:eastAsia="es-CO"/>
        </w:rPr>
      </w:pPr>
      <w:r w:rsidRPr="0016737D">
        <w:rPr>
          <w:rFonts w:ascii="Arial" w:eastAsia="Times New Roman" w:hAnsi="Arial" w:cs="Arial"/>
          <w:noProof/>
          <w:color w:val="105CB6"/>
          <w:sz w:val="18"/>
          <w:szCs w:val="18"/>
          <w:lang w:eastAsia="es-CO"/>
        </w:rPr>
        <w:drawing>
          <wp:inline distT="0" distB="0" distL="0" distR="0" wp14:anchorId="5EDE64D8" wp14:editId="14CF9980">
            <wp:extent cx="1600200" cy="2095500"/>
            <wp:effectExtent l="0" t="0" r="0" b="0"/>
            <wp:docPr id="5" name="Imagen 5" descr="El cascanueces es un ejemplo de palanca de segundo grado, al igual que la carretilla de primera imag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cascanueces es un ejemplo de palanca de segundo grado, al igual que la carretilla de primera imag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2095500"/>
                    </a:xfrm>
                    <a:prstGeom prst="rect">
                      <a:avLst/>
                    </a:prstGeom>
                    <a:noFill/>
                    <a:ln>
                      <a:noFill/>
                    </a:ln>
                  </pic:spPr>
                </pic:pic>
              </a:graphicData>
            </a:graphic>
          </wp:inline>
        </w:drawing>
      </w:r>
    </w:p>
    <w:p w:rsidR="00B13ED7" w:rsidRPr="0016737D" w:rsidRDefault="00B13ED7" w:rsidP="00B13ED7">
      <w:pPr>
        <w:shd w:val="clear" w:color="auto" w:fill="F3F3F3"/>
        <w:spacing w:after="150" w:line="255" w:lineRule="atLeast"/>
        <w:jc w:val="center"/>
        <w:rPr>
          <w:rFonts w:ascii="Arial" w:eastAsia="Times New Roman" w:hAnsi="Arial" w:cs="Arial"/>
          <w:color w:val="333333"/>
          <w:sz w:val="17"/>
          <w:szCs w:val="17"/>
          <w:lang w:eastAsia="es-CO"/>
        </w:rPr>
      </w:pPr>
      <w:r w:rsidRPr="0016737D">
        <w:rPr>
          <w:rFonts w:ascii="Arial" w:eastAsia="Times New Roman" w:hAnsi="Arial" w:cs="Arial"/>
          <w:color w:val="333333"/>
          <w:sz w:val="17"/>
          <w:szCs w:val="17"/>
          <w:lang w:eastAsia="es-CO"/>
        </w:rPr>
        <w:t>El cascanueces es un ejemplo de palanca de segundo grado, al igual que la carretilla de primera imagen</w:t>
      </w:r>
    </w:p>
    <w:p w:rsidR="00B13ED7" w:rsidRPr="0016737D" w:rsidRDefault="00B13ED7" w:rsidP="00B13ED7">
      <w:pPr>
        <w:numPr>
          <w:ilvl w:val="0"/>
          <w:numId w:val="4"/>
        </w:numPr>
        <w:shd w:val="clear" w:color="auto" w:fill="FFFFFF"/>
        <w:spacing w:before="100" w:beforeAutospacing="1" w:after="100" w:afterAutospacing="1" w:line="270" w:lineRule="atLeast"/>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24"/>
          <w:szCs w:val="24"/>
          <w:lang w:eastAsia="es-CO"/>
        </w:rPr>
        <w:t>Palanca de tercer grado</w:t>
      </w:r>
      <w:r w:rsidRPr="0016737D">
        <w:rPr>
          <w:rFonts w:ascii="Comic Sans MS" w:eastAsia="Times New Roman" w:hAnsi="Comic Sans MS" w:cs="Arial"/>
          <w:color w:val="333333"/>
          <w:sz w:val="24"/>
          <w:szCs w:val="24"/>
          <w:lang w:eastAsia="es-CO"/>
        </w:rPr>
        <w:t>: Se obtiene cuando ejercemos la potencia entre el punto de apoyo y la resistencia. Esto trae consigo que el brazo de resistencia siempre sea mayor que el de potencia, por lo que el esfuerzo siempre será mayor que la carga (caso contrario al caso de la palanca de segundo grado). Ejemplos típicos de este tipo de palanca son las pinzas de depilar y la caña de pescar. Este tipo de palanca es ideal para situaciones de precisión, donde la fuerza aplicada es mayor que la resistencia a vencer. .</w:t>
      </w:r>
    </w:p>
    <w:p w:rsidR="00B13ED7" w:rsidRPr="0016737D" w:rsidRDefault="00B13ED7" w:rsidP="00B13ED7">
      <w:pPr>
        <w:shd w:val="clear" w:color="auto" w:fill="F3F3F3"/>
        <w:spacing w:after="0" w:line="270" w:lineRule="atLeast"/>
        <w:jc w:val="center"/>
        <w:rPr>
          <w:rFonts w:ascii="Arial" w:eastAsia="Times New Roman" w:hAnsi="Arial" w:cs="Arial"/>
          <w:color w:val="333333"/>
          <w:sz w:val="18"/>
          <w:szCs w:val="18"/>
          <w:lang w:eastAsia="es-CO"/>
        </w:rPr>
      </w:pPr>
      <w:r w:rsidRPr="0016737D">
        <w:rPr>
          <w:rFonts w:ascii="Arial" w:eastAsia="Times New Roman" w:hAnsi="Arial" w:cs="Arial"/>
          <w:noProof/>
          <w:color w:val="105CB6"/>
          <w:sz w:val="18"/>
          <w:szCs w:val="18"/>
          <w:lang w:eastAsia="es-CO"/>
        </w:rPr>
        <w:drawing>
          <wp:inline distT="0" distB="0" distL="0" distR="0" wp14:anchorId="7B406D9B" wp14:editId="71B9D6A8">
            <wp:extent cx="4457700" cy="1676400"/>
            <wp:effectExtent l="0" t="0" r="0" b="0"/>
            <wp:docPr id="6" name="Imagen 6" descr="Esquema de la palanca de tercer grad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quema de la palanca de tercer grad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7700" cy="1676400"/>
                    </a:xfrm>
                    <a:prstGeom prst="rect">
                      <a:avLst/>
                    </a:prstGeom>
                    <a:noFill/>
                    <a:ln>
                      <a:noFill/>
                    </a:ln>
                  </pic:spPr>
                </pic:pic>
              </a:graphicData>
            </a:graphic>
          </wp:inline>
        </w:drawing>
      </w:r>
    </w:p>
    <w:p w:rsidR="00B13ED7" w:rsidRPr="0016737D" w:rsidRDefault="00B13ED7" w:rsidP="00B13ED7">
      <w:pPr>
        <w:shd w:val="clear" w:color="auto" w:fill="F3F3F3"/>
        <w:spacing w:after="150" w:line="255" w:lineRule="atLeast"/>
        <w:jc w:val="center"/>
        <w:rPr>
          <w:rFonts w:ascii="Arial" w:eastAsia="Times New Roman" w:hAnsi="Arial" w:cs="Arial"/>
          <w:color w:val="333333"/>
          <w:sz w:val="17"/>
          <w:szCs w:val="17"/>
          <w:lang w:eastAsia="es-CO"/>
        </w:rPr>
      </w:pPr>
      <w:r w:rsidRPr="0016737D">
        <w:rPr>
          <w:rFonts w:ascii="Arial" w:eastAsia="Times New Roman" w:hAnsi="Arial" w:cs="Arial"/>
          <w:color w:val="333333"/>
          <w:sz w:val="17"/>
          <w:szCs w:val="17"/>
          <w:lang w:eastAsia="es-CO"/>
        </w:rPr>
        <w:t>Esquema de la palanca de tercer grado</w:t>
      </w:r>
    </w:p>
    <w:p w:rsidR="00B13ED7" w:rsidRPr="0016737D" w:rsidRDefault="00B13ED7" w:rsidP="00B13ED7">
      <w:pPr>
        <w:shd w:val="clear" w:color="auto" w:fill="F3F3F3"/>
        <w:spacing w:after="0" w:line="270" w:lineRule="atLeast"/>
        <w:jc w:val="center"/>
        <w:rPr>
          <w:rFonts w:ascii="Arial" w:eastAsia="Times New Roman" w:hAnsi="Arial" w:cs="Arial"/>
          <w:color w:val="333333"/>
          <w:sz w:val="18"/>
          <w:szCs w:val="18"/>
          <w:lang w:eastAsia="es-CO"/>
        </w:rPr>
      </w:pPr>
      <w:r w:rsidRPr="0016737D">
        <w:rPr>
          <w:rFonts w:ascii="Arial" w:eastAsia="Times New Roman" w:hAnsi="Arial" w:cs="Arial"/>
          <w:noProof/>
          <w:color w:val="105CB6"/>
          <w:sz w:val="18"/>
          <w:szCs w:val="18"/>
          <w:lang w:eastAsia="es-CO"/>
        </w:rPr>
        <w:lastRenderedPageBreak/>
        <w:drawing>
          <wp:inline distT="0" distB="0" distL="0" distR="0" wp14:anchorId="016CD4E9" wp14:editId="47309515">
            <wp:extent cx="2905125" cy="1257300"/>
            <wp:effectExtent l="0" t="0" r="9525" b="0"/>
            <wp:docPr id="7" name="Imagen 7" descr="Una pinzas para depilar son un buen ejemplo de palanca de tercer grad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a pinzas para depilar son un buen ejemplo de palanca de tercer grad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5125" cy="1257300"/>
                    </a:xfrm>
                    <a:prstGeom prst="rect">
                      <a:avLst/>
                    </a:prstGeom>
                    <a:noFill/>
                    <a:ln>
                      <a:noFill/>
                    </a:ln>
                  </pic:spPr>
                </pic:pic>
              </a:graphicData>
            </a:graphic>
          </wp:inline>
        </w:drawing>
      </w:r>
    </w:p>
    <w:p w:rsidR="00B13ED7" w:rsidRPr="0016737D" w:rsidRDefault="00B13ED7" w:rsidP="00B13ED7">
      <w:pPr>
        <w:shd w:val="clear" w:color="auto" w:fill="F3F3F3"/>
        <w:spacing w:after="150" w:line="255" w:lineRule="atLeast"/>
        <w:jc w:val="center"/>
        <w:rPr>
          <w:rFonts w:ascii="Arial" w:eastAsia="Times New Roman" w:hAnsi="Arial" w:cs="Arial"/>
          <w:color w:val="333333"/>
          <w:sz w:val="17"/>
          <w:szCs w:val="17"/>
          <w:lang w:eastAsia="es-CO"/>
        </w:rPr>
      </w:pPr>
      <w:proofErr w:type="gramStart"/>
      <w:r w:rsidRPr="0016737D">
        <w:rPr>
          <w:rFonts w:ascii="Arial" w:eastAsia="Times New Roman" w:hAnsi="Arial" w:cs="Arial"/>
          <w:color w:val="333333"/>
          <w:sz w:val="17"/>
          <w:szCs w:val="17"/>
          <w:lang w:eastAsia="es-CO"/>
        </w:rPr>
        <w:t>Una</w:t>
      </w:r>
      <w:proofErr w:type="gramEnd"/>
      <w:r w:rsidRPr="0016737D">
        <w:rPr>
          <w:rFonts w:ascii="Arial" w:eastAsia="Times New Roman" w:hAnsi="Arial" w:cs="Arial"/>
          <w:color w:val="333333"/>
          <w:sz w:val="17"/>
          <w:szCs w:val="17"/>
          <w:lang w:eastAsia="es-CO"/>
        </w:rPr>
        <w:t xml:space="preserve"> pinzas para depilar son un buen ejemplo de palanca de tercer grado</w:t>
      </w:r>
    </w:p>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La ley de la palanca dice: Una palanca está en equilibrio cuando el producto de la fuerza F, por su distancia BP, al punto de apoyo es igual al producto de la resistencia R por su distancia BR, al punto de apoyo.</w:t>
      </w:r>
    </w:p>
    <w:p w:rsidR="00B13ED7" w:rsidRPr="0016737D" w:rsidRDefault="00B13ED7" w:rsidP="00B13ED7">
      <w:pPr>
        <w:shd w:val="clear" w:color="auto" w:fill="FFFFFF"/>
        <w:spacing w:after="0" w:line="270" w:lineRule="atLeast"/>
        <w:jc w:val="center"/>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48"/>
          <w:szCs w:val="48"/>
          <w:lang w:eastAsia="es-CO"/>
        </w:rPr>
        <w:t>F·BP = R·BR</w:t>
      </w:r>
    </w:p>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Esta fórmula nos dice una gran verdad:</w:t>
      </w:r>
      <w:r w:rsidRPr="0016737D">
        <w:rPr>
          <w:rFonts w:ascii="Arial" w:eastAsia="Times New Roman" w:hAnsi="Arial" w:cs="Arial"/>
          <w:color w:val="333333"/>
          <w:sz w:val="18"/>
          <w:szCs w:val="18"/>
          <w:lang w:eastAsia="es-CO"/>
        </w:rPr>
        <w:t> </w:t>
      </w:r>
      <w:r w:rsidRPr="0016737D">
        <w:rPr>
          <w:rFonts w:ascii="Comic Sans MS" w:eastAsia="Times New Roman" w:hAnsi="Comic Sans MS" w:cs="Arial"/>
          <w:color w:val="333333"/>
          <w:sz w:val="24"/>
          <w:szCs w:val="24"/>
          <w:lang w:eastAsia="es-CO"/>
        </w:rPr>
        <w:t>cuanto mayor sea la distancia de la fuerza aplicada al punto de apoyo (brazo de potencia), menor será el esfuerzo a realizar para vencer una determinada resistencia”. (BP</w:t>
      </w:r>
      <w:r w:rsidRPr="0016737D">
        <w:rPr>
          <w:rFonts w:ascii="Times New Roman" w:eastAsia="Times New Roman" w:hAnsi="Times New Roman" w:cs="Times New Roman"/>
          <w:color w:val="333333"/>
          <w:sz w:val="24"/>
          <w:szCs w:val="24"/>
          <w:lang w:eastAsia="es-CO"/>
        </w:rPr>
        <w:t>↑</w:t>
      </w:r>
      <w:r w:rsidRPr="0016737D">
        <w:rPr>
          <w:rFonts w:ascii="Comic Sans MS" w:eastAsia="Times New Roman" w:hAnsi="Comic Sans MS" w:cs="Arial"/>
          <w:color w:val="333333"/>
          <w:sz w:val="24"/>
          <w:szCs w:val="24"/>
          <w:lang w:eastAsia="es-CO"/>
        </w:rPr>
        <w:t> F</w:t>
      </w:r>
      <w:r w:rsidRPr="0016737D">
        <w:rPr>
          <w:rFonts w:ascii="Arial Unicode MS" w:eastAsia="Arial Unicode MS" w:hAnsi="Arial Unicode MS" w:cs="Arial Unicode MS" w:hint="eastAsia"/>
          <w:color w:val="333333"/>
          <w:sz w:val="24"/>
          <w:szCs w:val="24"/>
          <w:lang w:eastAsia="es-CO"/>
        </w:rPr>
        <w:t>↓</w:t>
      </w:r>
      <w:r w:rsidRPr="0016737D">
        <w:rPr>
          <w:rFonts w:ascii="Comic Sans MS" w:eastAsia="Times New Roman" w:hAnsi="Comic Sans MS" w:cs="Arial"/>
          <w:color w:val="333333"/>
          <w:sz w:val="24"/>
          <w:szCs w:val="24"/>
          <w:lang w:eastAsia="es-CO"/>
        </w:rPr>
        <w:t>)</w:t>
      </w:r>
    </w:p>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Resolvamos un ejemplo de ejercicio de palanca con la carretilla anterior. Supongamos que queremos cargar 80 kg de arena con la carretilla. Teniendo en cuenta que el valor del brazo de potencia es de 1,6 metros y el del brazo de la resistencia es 0,4 metros, podemos considerar:</w:t>
      </w:r>
    </w:p>
    <w:p w:rsidR="00B13ED7" w:rsidRPr="0016737D" w:rsidRDefault="00B13ED7" w:rsidP="00B13ED7">
      <w:pPr>
        <w:numPr>
          <w:ilvl w:val="0"/>
          <w:numId w:val="5"/>
        </w:numPr>
        <w:shd w:val="clear" w:color="auto" w:fill="FFFFFF"/>
        <w:spacing w:before="100" w:beforeAutospacing="1" w:after="100" w:afterAutospacing="1" w:line="270" w:lineRule="atLeast"/>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24"/>
          <w:szCs w:val="24"/>
          <w:lang w:eastAsia="es-CO"/>
        </w:rPr>
        <w:t>BP = 1,6 m</w:t>
      </w:r>
    </w:p>
    <w:p w:rsidR="00B13ED7" w:rsidRPr="0016737D" w:rsidRDefault="00B13ED7" w:rsidP="00B13ED7">
      <w:pPr>
        <w:numPr>
          <w:ilvl w:val="0"/>
          <w:numId w:val="5"/>
        </w:numPr>
        <w:shd w:val="clear" w:color="auto" w:fill="FFFFFF"/>
        <w:spacing w:before="100" w:beforeAutospacing="1" w:after="100" w:afterAutospacing="1" w:line="270" w:lineRule="atLeast"/>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24"/>
          <w:szCs w:val="24"/>
          <w:lang w:eastAsia="es-CO"/>
        </w:rPr>
        <w:t>BR= 0,4 m</w:t>
      </w:r>
    </w:p>
    <w:p w:rsidR="00B13ED7" w:rsidRPr="0016737D" w:rsidRDefault="00B13ED7" w:rsidP="00B13ED7">
      <w:pPr>
        <w:numPr>
          <w:ilvl w:val="0"/>
          <w:numId w:val="5"/>
        </w:numPr>
        <w:shd w:val="clear" w:color="auto" w:fill="FFFFFF"/>
        <w:spacing w:before="100" w:beforeAutospacing="1" w:after="100" w:afterAutospacing="1" w:line="270" w:lineRule="atLeast"/>
        <w:rPr>
          <w:rFonts w:ascii="Arial" w:eastAsia="Times New Roman" w:hAnsi="Arial" w:cs="Arial"/>
          <w:color w:val="333333"/>
          <w:sz w:val="18"/>
          <w:szCs w:val="18"/>
          <w:lang w:eastAsia="es-CO"/>
        </w:rPr>
      </w:pPr>
      <w:r w:rsidRPr="0016737D">
        <w:rPr>
          <w:rFonts w:ascii="Comic Sans MS" w:eastAsia="Times New Roman" w:hAnsi="Comic Sans MS" w:cs="Arial"/>
          <w:b/>
          <w:bCs/>
          <w:color w:val="333333"/>
          <w:sz w:val="24"/>
          <w:szCs w:val="24"/>
          <w:lang w:eastAsia="es-CO"/>
        </w:rPr>
        <w:t xml:space="preserve">R= 80 </w:t>
      </w:r>
      <w:proofErr w:type="spellStart"/>
      <w:r w:rsidRPr="0016737D">
        <w:rPr>
          <w:rFonts w:ascii="Comic Sans MS" w:eastAsia="Times New Roman" w:hAnsi="Comic Sans MS" w:cs="Arial"/>
          <w:b/>
          <w:bCs/>
          <w:color w:val="333333"/>
          <w:sz w:val="24"/>
          <w:szCs w:val="24"/>
          <w:lang w:eastAsia="es-CO"/>
        </w:rPr>
        <w:t>kgf</w:t>
      </w:r>
      <w:proofErr w:type="spellEnd"/>
      <w:r w:rsidRPr="0016737D">
        <w:rPr>
          <w:rFonts w:ascii="Comic Sans MS" w:eastAsia="Times New Roman" w:hAnsi="Comic Sans MS" w:cs="Arial"/>
          <w:b/>
          <w:bCs/>
          <w:color w:val="333333"/>
          <w:sz w:val="24"/>
          <w:szCs w:val="24"/>
          <w:lang w:eastAsia="es-CO"/>
        </w:rPr>
        <w:t>,</w:t>
      </w:r>
      <w:r w:rsidRPr="0016737D">
        <w:rPr>
          <w:rFonts w:ascii="Comic Sans MS" w:eastAsia="Times New Roman" w:hAnsi="Comic Sans MS" w:cs="Arial"/>
          <w:color w:val="333333"/>
          <w:sz w:val="24"/>
          <w:szCs w:val="24"/>
          <w:lang w:eastAsia="es-CO"/>
        </w:rPr>
        <w:t>   </w:t>
      </w:r>
      <w:proofErr w:type="spellStart"/>
      <w:r w:rsidRPr="0016737D">
        <w:rPr>
          <w:rFonts w:ascii="Comic Sans MS" w:eastAsia="Times New Roman" w:hAnsi="Comic Sans MS" w:cs="Arial"/>
          <w:b/>
          <w:bCs/>
          <w:color w:val="333333"/>
          <w:sz w:val="24"/>
          <w:szCs w:val="24"/>
          <w:lang w:eastAsia="es-CO"/>
        </w:rPr>
        <w:t>kgf</w:t>
      </w:r>
      <w:proofErr w:type="spellEnd"/>
      <w:r w:rsidRPr="0016737D">
        <w:rPr>
          <w:rFonts w:ascii="Comic Sans MS" w:eastAsia="Times New Roman" w:hAnsi="Comic Sans MS" w:cs="Arial"/>
          <w:color w:val="333333"/>
          <w:sz w:val="24"/>
          <w:szCs w:val="24"/>
          <w:lang w:eastAsia="es-CO"/>
        </w:rPr>
        <w:t> significa</w:t>
      </w:r>
      <w:r w:rsidRPr="0016737D">
        <w:rPr>
          <w:rFonts w:ascii="Comic Sans MS" w:eastAsia="Times New Roman" w:hAnsi="Comic Sans MS" w:cs="Arial"/>
          <w:b/>
          <w:bCs/>
          <w:color w:val="333333"/>
          <w:sz w:val="24"/>
          <w:szCs w:val="24"/>
          <w:lang w:eastAsia="es-CO"/>
        </w:rPr>
        <w:t> kilogramo-fuerza</w:t>
      </w:r>
      <w:r w:rsidRPr="0016737D">
        <w:rPr>
          <w:rFonts w:ascii="Comic Sans MS" w:eastAsia="Times New Roman" w:hAnsi="Comic Sans MS" w:cs="Arial"/>
          <w:color w:val="333333"/>
          <w:sz w:val="24"/>
          <w:szCs w:val="24"/>
          <w:lang w:eastAsia="es-CO"/>
        </w:rPr>
        <w:t>. Un kilogramo-fuerza es la fuerza necesaria para sostener un objeto de masa un kilogramo.</w:t>
      </w:r>
    </w:p>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Sustituyendo</w:t>
      </w:r>
    </w:p>
    <w:p w:rsidR="00B13ED7" w:rsidRPr="0016737D" w:rsidRDefault="00B13ED7" w:rsidP="00B13ED7">
      <w:pPr>
        <w:shd w:val="clear" w:color="auto" w:fill="FFFFFF"/>
        <w:spacing w:after="0" w:line="270" w:lineRule="atLeast"/>
        <w:jc w:val="center"/>
        <w:rPr>
          <w:rFonts w:ascii="Arial" w:eastAsia="Times New Roman" w:hAnsi="Arial" w:cs="Arial"/>
          <w:color w:val="333333"/>
          <w:sz w:val="18"/>
          <w:szCs w:val="18"/>
          <w:lang w:eastAsia="es-CO"/>
        </w:rPr>
      </w:pPr>
      <w:r w:rsidRPr="0016737D">
        <w:rPr>
          <w:rFonts w:ascii="Arial" w:eastAsia="Times New Roman" w:hAnsi="Arial" w:cs="Arial"/>
          <w:b/>
          <w:bCs/>
          <w:color w:val="333333"/>
          <w:sz w:val="18"/>
          <w:szCs w:val="18"/>
          <w:lang w:eastAsia="es-CO"/>
        </w:rPr>
        <w:t>F · BP = R · BR</w:t>
      </w:r>
    </w:p>
    <w:p w:rsidR="00B13ED7" w:rsidRPr="0016737D" w:rsidRDefault="00B13ED7" w:rsidP="00B13ED7">
      <w:pPr>
        <w:shd w:val="clear" w:color="auto" w:fill="FFFFFF"/>
        <w:spacing w:after="0" w:line="270" w:lineRule="atLeast"/>
        <w:jc w:val="center"/>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F · 1,6 = 80 · 0,4</w:t>
      </w:r>
    </w:p>
    <w:p w:rsidR="00944AC0" w:rsidRDefault="00B13ED7" w:rsidP="00B13ED7">
      <w:pPr>
        <w:shd w:val="clear" w:color="auto" w:fill="FFFFFF"/>
        <w:spacing w:after="0" w:line="270" w:lineRule="atLeast"/>
        <w:jc w:val="center"/>
        <w:rPr>
          <w:rFonts w:ascii="Comic Sans MS" w:eastAsia="Times New Roman" w:hAnsi="Comic Sans MS" w:cs="Arial"/>
          <w:color w:val="333333"/>
          <w:sz w:val="24"/>
          <w:szCs w:val="24"/>
          <w:lang w:eastAsia="es-CO"/>
        </w:rPr>
      </w:pPr>
      <w:r w:rsidRPr="0016737D">
        <w:rPr>
          <w:rFonts w:ascii="Comic Sans MS" w:eastAsia="Times New Roman" w:hAnsi="Comic Sans MS" w:cs="Arial"/>
          <w:color w:val="333333"/>
          <w:sz w:val="24"/>
          <w:szCs w:val="24"/>
          <w:lang w:eastAsia="es-CO"/>
        </w:rPr>
        <w:t>F · 1,6 = 32  </w:t>
      </w:r>
    </w:p>
    <w:p w:rsidR="00944AC0" w:rsidRDefault="00944AC0" w:rsidP="00B13ED7">
      <w:pPr>
        <w:shd w:val="clear" w:color="auto" w:fill="FFFFFF"/>
        <w:spacing w:after="0" w:line="270" w:lineRule="atLeast"/>
        <w:jc w:val="center"/>
        <w:rPr>
          <w:rFonts w:ascii="Comic Sans MS" w:eastAsia="Times New Roman" w:hAnsi="Comic Sans MS" w:cs="Arial"/>
          <w:color w:val="333333"/>
          <w:sz w:val="24"/>
          <w:szCs w:val="24"/>
          <w:lang w:eastAsia="es-CO"/>
        </w:rPr>
      </w:pPr>
      <w:r>
        <w:rPr>
          <w:rFonts w:ascii="Comic Sans MS" w:eastAsia="Times New Roman" w:hAnsi="Comic Sans MS" w:cs="Arial"/>
          <w:color w:val="333333"/>
          <w:sz w:val="24"/>
          <w:szCs w:val="24"/>
          <w:lang w:eastAsia="es-CO"/>
        </w:rPr>
        <w:t>F.  =32/1.6</w:t>
      </w:r>
      <w:bookmarkStart w:id="0" w:name="_GoBack"/>
      <w:bookmarkEnd w:id="0"/>
    </w:p>
    <w:p w:rsidR="00B13ED7" w:rsidRPr="0016737D" w:rsidRDefault="00B13ED7" w:rsidP="00B13ED7">
      <w:pPr>
        <w:shd w:val="clear" w:color="auto" w:fill="FFFFFF"/>
        <w:spacing w:after="0" w:line="270" w:lineRule="atLeast"/>
        <w:jc w:val="center"/>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—-&gt;</w:t>
      </w:r>
      <w:r w:rsidRPr="0016737D">
        <w:rPr>
          <w:rFonts w:ascii="Comic Sans MS" w:eastAsia="Times New Roman" w:hAnsi="Comic Sans MS" w:cs="Arial"/>
          <w:b/>
          <w:bCs/>
          <w:color w:val="333333"/>
          <w:sz w:val="24"/>
          <w:szCs w:val="24"/>
          <w:lang w:eastAsia="es-CO"/>
        </w:rPr>
        <w:t> </w:t>
      </w:r>
      <w:r w:rsidRPr="0016737D">
        <w:rPr>
          <w:rFonts w:ascii="Comic Sans MS" w:eastAsia="Times New Roman" w:hAnsi="Comic Sans MS" w:cs="Arial"/>
          <w:b/>
          <w:bCs/>
          <w:color w:val="0000FF"/>
          <w:sz w:val="24"/>
          <w:szCs w:val="24"/>
          <w:lang w:eastAsia="es-CO"/>
        </w:rPr>
        <w:t xml:space="preserve">F = 20 </w:t>
      </w:r>
      <w:proofErr w:type="spellStart"/>
      <w:r w:rsidRPr="0016737D">
        <w:rPr>
          <w:rFonts w:ascii="Comic Sans MS" w:eastAsia="Times New Roman" w:hAnsi="Comic Sans MS" w:cs="Arial"/>
          <w:b/>
          <w:bCs/>
          <w:color w:val="0000FF"/>
          <w:sz w:val="24"/>
          <w:szCs w:val="24"/>
          <w:lang w:eastAsia="es-CO"/>
        </w:rPr>
        <w:t>kgf</w:t>
      </w:r>
      <w:proofErr w:type="spellEnd"/>
    </w:p>
    <w:p w:rsidR="00B13ED7" w:rsidRPr="0016737D" w:rsidRDefault="00B13ED7" w:rsidP="00B13ED7">
      <w:pPr>
        <w:shd w:val="clear" w:color="auto" w:fill="FFFFFF"/>
        <w:spacing w:after="0" w:line="270" w:lineRule="atLeast"/>
        <w:rPr>
          <w:rFonts w:ascii="Arial" w:eastAsia="Times New Roman" w:hAnsi="Arial" w:cs="Arial"/>
          <w:color w:val="333333"/>
          <w:sz w:val="18"/>
          <w:szCs w:val="18"/>
          <w:lang w:eastAsia="es-CO"/>
        </w:rPr>
      </w:pPr>
      <w:r w:rsidRPr="0016737D">
        <w:rPr>
          <w:rFonts w:ascii="Comic Sans MS" w:eastAsia="Times New Roman" w:hAnsi="Comic Sans MS" w:cs="Arial"/>
          <w:color w:val="333333"/>
          <w:sz w:val="24"/>
          <w:szCs w:val="24"/>
          <w:lang w:eastAsia="es-CO"/>
        </w:rPr>
        <w:t xml:space="preserve">Conclusión: Para cargar con la carretilla 80 kg de arena, la persona tan solo debe ejercer una fuerza de 20 </w:t>
      </w:r>
      <w:proofErr w:type="spellStart"/>
      <w:r w:rsidRPr="0016737D">
        <w:rPr>
          <w:rFonts w:ascii="Comic Sans MS" w:eastAsia="Times New Roman" w:hAnsi="Comic Sans MS" w:cs="Arial"/>
          <w:color w:val="333333"/>
          <w:sz w:val="24"/>
          <w:szCs w:val="24"/>
          <w:lang w:eastAsia="es-CO"/>
        </w:rPr>
        <w:t>kgf</w:t>
      </w:r>
      <w:proofErr w:type="spellEnd"/>
      <w:r w:rsidRPr="0016737D">
        <w:rPr>
          <w:rFonts w:ascii="Comic Sans MS" w:eastAsia="Times New Roman" w:hAnsi="Comic Sans MS" w:cs="Arial"/>
          <w:color w:val="333333"/>
          <w:sz w:val="24"/>
          <w:szCs w:val="24"/>
          <w:lang w:eastAsia="es-CO"/>
        </w:rPr>
        <w:t>.</w:t>
      </w:r>
    </w:p>
    <w:p w:rsidR="00B13ED7" w:rsidRPr="0016737D" w:rsidRDefault="00B13ED7" w:rsidP="00B13ED7">
      <w:pPr>
        <w:spacing w:after="0" w:line="480" w:lineRule="atLeast"/>
        <w:textAlignment w:val="baseline"/>
        <w:rPr>
          <w:rFonts w:ascii="Georgia" w:eastAsia="Times New Roman" w:hAnsi="Georgia" w:cs="Times New Roman"/>
          <w:color w:val="000000"/>
          <w:sz w:val="24"/>
          <w:szCs w:val="24"/>
          <w:lang w:eastAsia="es-CO"/>
        </w:rPr>
      </w:pPr>
      <w:proofErr w:type="gramStart"/>
      <w:r w:rsidRPr="0016737D">
        <w:rPr>
          <w:rFonts w:ascii="Georgia" w:eastAsia="Times New Roman" w:hAnsi="Georgia" w:cs="Times New Roman"/>
          <w:color w:val="000000"/>
          <w:sz w:val="24"/>
          <w:szCs w:val="24"/>
          <w:lang w:eastAsia="es-CO"/>
        </w:rPr>
        <w:t>l</w:t>
      </w:r>
      <w:proofErr w:type="gramEnd"/>
      <w:r w:rsidRPr="0016737D">
        <w:rPr>
          <w:rFonts w:ascii="Georgia" w:eastAsia="Times New Roman" w:hAnsi="Georgia" w:cs="Times New Roman"/>
          <w:color w:val="000000"/>
          <w:sz w:val="24"/>
          <w:szCs w:val="24"/>
          <w:lang w:eastAsia="es-CO"/>
        </w:rPr>
        <w:t xml:space="preserve"> denominado </w:t>
      </w:r>
      <w:r w:rsidRPr="0016737D">
        <w:rPr>
          <w:rFonts w:ascii="Georgia" w:eastAsia="Times New Roman" w:hAnsi="Georgia" w:cs="Times New Roman"/>
          <w:b/>
          <w:bCs/>
          <w:color w:val="000000"/>
          <w:sz w:val="24"/>
          <w:szCs w:val="24"/>
          <w:bdr w:val="none" w:sz="0" w:space="0" w:color="auto" w:frame="1"/>
          <w:lang w:eastAsia="es-CO"/>
        </w:rPr>
        <w:t>centro de gravedad</w:t>
      </w:r>
      <w:r w:rsidRPr="0016737D">
        <w:rPr>
          <w:rFonts w:ascii="Georgia" w:eastAsia="Times New Roman" w:hAnsi="Georgia" w:cs="Times New Roman"/>
          <w:color w:val="000000"/>
          <w:sz w:val="24"/>
          <w:szCs w:val="24"/>
          <w:lang w:eastAsia="es-CO"/>
        </w:rPr>
        <w:t> es el </w:t>
      </w:r>
      <w:r w:rsidRPr="0016737D">
        <w:rPr>
          <w:rFonts w:ascii="Georgia" w:eastAsia="Times New Roman" w:hAnsi="Georgia" w:cs="Times New Roman"/>
          <w:b/>
          <w:bCs/>
          <w:color w:val="000000"/>
          <w:sz w:val="24"/>
          <w:szCs w:val="24"/>
          <w:bdr w:val="none" w:sz="0" w:space="0" w:color="auto" w:frame="1"/>
          <w:lang w:eastAsia="es-CO"/>
        </w:rPr>
        <w:t>centro de simetría de masa</w:t>
      </w:r>
      <w:r w:rsidRPr="0016737D">
        <w:rPr>
          <w:rFonts w:ascii="Georgia" w:eastAsia="Times New Roman" w:hAnsi="Georgia" w:cs="Times New Roman"/>
          <w:color w:val="000000"/>
          <w:sz w:val="24"/>
          <w:szCs w:val="24"/>
          <w:lang w:eastAsia="es-CO"/>
        </w:rPr>
        <w:t>, donde se intersecan los planos sagital, frontal y horizontal. En dicho </w:t>
      </w:r>
      <w:hyperlink r:id="rId20" w:history="1">
        <w:r w:rsidRPr="0016737D">
          <w:rPr>
            <w:rFonts w:ascii="Georgia" w:eastAsia="Times New Roman" w:hAnsi="Georgia" w:cs="Times New Roman"/>
            <w:b/>
            <w:bCs/>
            <w:color w:val="BB4B0D"/>
            <w:sz w:val="24"/>
            <w:szCs w:val="24"/>
            <w:bdr w:val="none" w:sz="0" w:space="0" w:color="auto" w:frame="1"/>
            <w:lang w:eastAsia="es-CO"/>
          </w:rPr>
          <w:t>punto</w:t>
        </w:r>
      </w:hyperlink>
      <w:r w:rsidRPr="0016737D">
        <w:rPr>
          <w:rFonts w:ascii="Georgia" w:eastAsia="Times New Roman" w:hAnsi="Georgia" w:cs="Times New Roman"/>
          <w:color w:val="000000"/>
          <w:sz w:val="24"/>
          <w:szCs w:val="24"/>
          <w:lang w:eastAsia="es-CO"/>
        </w:rPr>
        <w:t>, se aplica la resultante de las fuerzas gravitatorias que ejercen su efecto en un </w:t>
      </w:r>
      <w:hyperlink r:id="rId21" w:history="1">
        <w:r w:rsidRPr="0016737D">
          <w:rPr>
            <w:rFonts w:ascii="Georgia" w:eastAsia="Times New Roman" w:hAnsi="Georgia" w:cs="Times New Roman"/>
            <w:b/>
            <w:bCs/>
            <w:color w:val="BB4B0D"/>
            <w:sz w:val="24"/>
            <w:szCs w:val="24"/>
            <w:bdr w:val="none" w:sz="0" w:space="0" w:color="auto" w:frame="1"/>
            <w:lang w:eastAsia="es-CO"/>
          </w:rPr>
          <w:t>cuerpo</w:t>
        </w:r>
      </w:hyperlink>
      <w:r w:rsidRPr="0016737D">
        <w:rPr>
          <w:rFonts w:ascii="Georgia" w:eastAsia="Times New Roman" w:hAnsi="Georgia" w:cs="Times New Roman"/>
          <w:color w:val="000000"/>
          <w:sz w:val="24"/>
          <w:szCs w:val="24"/>
          <w:lang w:eastAsia="es-CO"/>
        </w:rPr>
        <w:t>.</w:t>
      </w:r>
    </w:p>
    <w:p w:rsidR="006675D6" w:rsidRDefault="006675D6"/>
    <w:sectPr w:rsidR="006675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1A78"/>
    <w:multiLevelType w:val="multilevel"/>
    <w:tmpl w:val="32A4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E3B57"/>
    <w:multiLevelType w:val="multilevel"/>
    <w:tmpl w:val="76B0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67CCC"/>
    <w:multiLevelType w:val="multilevel"/>
    <w:tmpl w:val="E59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FF1E7D"/>
    <w:multiLevelType w:val="multilevel"/>
    <w:tmpl w:val="C544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032E7"/>
    <w:multiLevelType w:val="multilevel"/>
    <w:tmpl w:val="00E6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D7"/>
    <w:rsid w:val="006675D6"/>
    <w:rsid w:val="00944AC0"/>
    <w:rsid w:val="00B13E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3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3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svillalbahervastecnologia.files.wordpress.com/2013/01/palanca-simple.jpg" TargetMode="External"/><Relationship Id="rId13" Type="http://schemas.openxmlformats.org/officeDocument/2006/relationships/image" Target="media/image4.jpeg"/><Relationship Id="rId18" Type="http://schemas.openxmlformats.org/officeDocument/2006/relationships/hyperlink" Target="http://iesvillalbahervastecnologia.files.wordpress.com/2013/01/pinzas.gif" TargetMode="External"/><Relationship Id="rId3" Type="http://schemas.microsoft.com/office/2007/relationships/stylesWithEffects" Target="stylesWithEffects.xml"/><Relationship Id="rId21" Type="http://schemas.openxmlformats.org/officeDocument/2006/relationships/hyperlink" Target="http://definicion.de/cuerpo" TargetMode="External"/><Relationship Id="rId7" Type="http://schemas.openxmlformats.org/officeDocument/2006/relationships/image" Target="media/image1.png"/><Relationship Id="rId12" Type="http://schemas.openxmlformats.org/officeDocument/2006/relationships/hyperlink" Target="http://iesvillalbahervastecnologia.files.wordpress.com/2013/01/palanca-tipo2.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iesvillalbahervastecnologia.files.wordpress.com/2013/01/palanca-tipo3.jpg" TargetMode="External"/><Relationship Id="rId20" Type="http://schemas.openxmlformats.org/officeDocument/2006/relationships/hyperlink" Target="http://definicion.de/punto/" TargetMode="External"/><Relationship Id="rId1" Type="http://schemas.openxmlformats.org/officeDocument/2006/relationships/numbering" Target="numbering.xml"/><Relationship Id="rId6" Type="http://schemas.openxmlformats.org/officeDocument/2006/relationships/hyperlink" Target="http://iesvillalbahervastecnologia.files.wordpress.com/2013/01/carretilla.pn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iesvillalbahervastecnologia.files.wordpress.com/2013/01/palanca_grado1.jpg"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esvillalbahervastecnologia.files.wordpress.com/2013/01/cascanueces.jp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2015-04-20T03:21:00Z</dcterms:created>
  <dcterms:modified xsi:type="dcterms:W3CDTF">2015-04-20T04:39:00Z</dcterms:modified>
</cp:coreProperties>
</file>